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宋体"/>
          <w:b/>
          <w:color w:val="FF0000"/>
          <w:sz w:val="64"/>
          <w:szCs w:val="64"/>
        </w:rPr>
      </w:pPr>
      <w:r>
        <w:rPr>
          <w:rFonts w:hint="eastAsia" w:ascii="华文中宋" w:hAnsi="华文中宋" w:eastAsia="华文中宋" w:cs="宋体"/>
          <w:b/>
          <w:color w:val="FF0000"/>
          <w:sz w:val="64"/>
          <w:szCs w:val="64"/>
        </w:rPr>
        <w:t>唐山市物业服务行业协会文件</w:t>
      </w:r>
    </w:p>
    <w:p>
      <w:pPr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b/>
          <w:color w:val="FF0000"/>
          <w:sz w:val="44"/>
          <w:szCs w:val="44"/>
          <w:u w:val="thick"/>
        </w:rPr>
        <w:t xml:space="preserve">           </w:t>
      </w:r>
      <w:r>
        <w:rPr>
          <w:rFonts w:hint="eastAsia" w:ascii="宋体" w:hAnsi="宋体" w:cs="宋体"/>
          <w:b/>
          <w:color w:val="FF0000"/>
          <w:sz w:val="44"/>
          <w:szCs w:val="44"/>
          <w:u w:val="thick" w:color="FF0000"/>
        </w:rPr>
        <w:t xml:space="preserve">  </w:t>
      </w:r>
      <w:r>
        <w:rPr>
          <w:rFonts w:hint="eastAsia" w:ascii="仿宋_GB2312" w:hAnsi="宋体" w:eastAsia="仿宋_GB2312" w:cs="宋体"/>
          <w:b/>
          <w:sz w:val="32"/>
          <w:szCs w:val="32"/>
          <w:u w:val="thick" w:color="FF0000"/>
        </w:rPr>
        <w:t>唐物协〔2020〕</w:t>
      </w:r>
      <w:r>
        <w:rPr>
          <w:rFonts w:hint="eastAsia" w:ascii="仿宋_GB2312" w:hAnsi="宋体" w:eastAsia="仿宋_GB2312" w:cs="宋体"/>
          <w:b/>
          <w:sz w:val="32"/>
          <w:szCs w:val="32"/>
          <w:u w:val="thick" w:color="FF0000"/>
          <w:lang w:val="en-US" w:eastAsia="zh-CN"/>
        </w:rPr>
        <w:t>26</w:t>
      </w:r>
      <w:r>
        <w:rPr>
          <w:rFonts w:hint="eastAsia" w:ascii="仿宋_GB2312" w:hAnsi="宋体" w:eastAsia="仿宋_GB2312" w:cs="宋体"/>
          <w:b/>
          <w:sz w:val="32"/>
          <w:szCs w:val="32"/>
          <w:u w:val="thick" w:color="FF0000"/>
        </w:rPr>
        <w:t xml:space="preserve">号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333333"/>
          <w:spacing w:val="8"/>
          <w:sz w:val="44"/>
          <w:szCs w:val="44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333333"/>
          <w:spacing w:val="8"/>
          <w:sz w:val="44"/>
          <w:szCs w:val="44"/>
          <w:shd w:val="clear" w:fill="FFFFFF"/>
        </w:rPr>
        <w:t>关于报送典型宣传素材的通知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  <w:t> 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会员、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物业企业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72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为宣传推广物业企业工作中的热点亮点、好做法、好经验，展现物业人高尚的精神风貌，突出典型，传播正能量，提高行业社会影响力，协会现面向各物业服务企业长期征集新闻宣传素材，并及时在物协官方网站和微信公众号进行广泛宣传报道。请各物业服务企业积极推荐和投稿。具体事宜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1、信息素材必须弘扬正能量，内容可以包括企业的重大活动、典型事例、创造性开展工作的做法和经验、温情故事、业主关怀、工作敬业、做事踏实的员工典型等方面的新闻素材。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2、投稿方式：文章和素材可随时发送至物业协会邮箱：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tangshanwuxie2020@163.com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，长期征稿。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480" w:firstLineChars="20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3564255</wp:posOffset>
            </wp:positionH>
            <wp:positionV relativeFrom="page">
              <wp:posOffset>8401050</wp:posOffset>
            </wp:positionV>
            <wp:extent cx="1643380" cy="1592580"/>
            <wp:effectExtent l="0" t="0" r="0" b="762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</w:rPr>
        <w:t>稿件经协会审核采用后，会第一时间在物协微信公众号及网站推送，让社会各界及居民百姓及时看到物业人无私奉献精神和先进事迹，了解物业企业有责任、有担当、有作为，提高物业企业知名度。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唐山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市物业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服务行业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协会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                       2020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日</w:t>
      </w:r>
      <w:bookmarkStart w:id="0" w:name="_GoBack"/>
      <w:bookmarkEnd w:id="0"/>
    </w:p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84FA3"/>
    <w:rsid w:val="3CB35E24"/>
    <w:rsid w:val="3FA22C6C"/>
    <w:rsid w:val="69CA20CF"/>
    <w:rsid w:val="718628C0"/>
    <w:rsid w:val="7932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哈士奇</cp:lastModifiedBy>
  <dcterms:modified xsi:type="dcterms:W3CDTF">2020-10-29T01:17:55Z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